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711DD9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4C47D3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4C47D3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711DD9" w:rsidRDefault="004C47D3" w:rsidP="004C47D3">
            <w:r w:rsidRPr="004C47D3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5D1B80D2" w:rsidR="004C47D3" w:rsidRPr="00711DD9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11DD9">
              <w:rPr>
                <w:b/>
                <w:bCs/>
                <w:sz w:val="24"/>
                <w:szCs w:val="24"/>
              </w:rPr>
              <w:t xml:space="preserve">Date: </w:t>
            </w:r>
            <w:r w:rsidR="008877E3">
              <w:rPr>
                <w:b/>
                <w:bCs/>
                <w:sz w:val="24"/>
                <w:szCs w:val="24"/>
              </w:rPr>
              <w:t>August 27, 2024</w:t>
            </w:r>
          </w:p>
          <w:p w14:paraId="66666E25" w14:textId="16C56363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Time: </w:t>
            </w:r>
            <w:r w:rsidR="00C45F55">
              <w:rPr>
                <w:b/>
                <w:sz w:val="24"/>
              </w:rPr>
              <w:t>1:30 p.m.</w:t>
            </w:r>
          </w:p>
          <w:p w14:paraId="029C6733" w14:textId="1332E15F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Location: </w:t>
            </w:r>
            <w:r w:rsidR="00C45F55">
              <w:rPr>
                <w:b/>
                <w:sz w:val="24"/>
              </w:rPr>
              <w:t>Zoom</w:t>
            </w:r>
          </w:p>
        </w:tc>
      </w:tr>
      <w:bookmarkEnd w:id="0"/>
      <w:tr w:rsidR="004C47D3" w:rsidRPr="00711DD9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711DD9" w:rsidRDefault="004C47D3" w:rsidP="00FF60A0">
            <w:pPr>
              <w:pStyle w:val="Standard1"/>
            </w:pPr>
          </w:p>
        </w:tc>
      </w:tr>
      <w:tr w:rsidR="004C47D3" w:rsidRPr="00711DD9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711DD9" w:rsidRDefault="004C47D3" w:rsidP="00FF60A0">
            <w:pPr>
              <w:pStyle w:val="Standard1"/>
            </w:pPr>
            <w:bookmarkStart w:id="2" w:name="Names" w:colFirst="0" w:colLast="4"/>
            <w:r w:rsidRPr="00711DD9">
              <w:t>Meeting called by: Dr. Janice Blum</w:t>
            </w:r>
          </w:p>
        </w:tc>
      </w:tr>
      <w:bookmarkEnd w:id="2"/>
      <w:tr w:rsidR="004C47D3" w:rsidRPr="00711DD9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711DD9" w:rsidRDefault="004C47D3" w:rsidP="00FF60A0">
            <w:pPr>
              <w:pStyle w:val="Standard1"/>
              <w:ind w:right="1404"/>
            </w:pPr>
          </w:p>
        </w:tc>
      </w:tr>
      <w:tr w:rsidR="004C47D3" w:rsidRPr="00711DD9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711DD9" w:rsidRDefault="004C47D3" w:rsidP="00FF60A0">
            <w:pPr>
              <w:pStyle w:val="Standard1"/>
            </w:pPr>
            <w:r w:rsidRPr="00711DD9">
              <w:t xml:space="preserve">Attendees: </w:t>
            </w:r>
          </w:p>
        </w:tc>
      </w:tr>
      <w:tr w:rsidR="004C47D3" w:rsidRPr="00711DD9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68B0AACC" w:rsidR="004C47D3" w:rsidRPr="0041226E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>
              <w:t xml:space="preserve">Janice Blum (Chair), </w:t>
            </w:r>
            <w:r w:rsidR="00641467">
              <w:t xml:space="preserve">Margaret Adamek, Kyle Anderson, Pierre Atlas, Keith Avin, Kathi Badertscher, Rebecca Ellis, Erin Engels, Margie Ferguson, Ray Haberski, Tabitha Hardy, Cleveland Hayes, Monica Henry, Brittney-Shea Herbert, Dawn Holder, Thomas Hurley, Amelia Hurt, Michael Klemsz, Frank Lippert, Kim Lewis, Sara Lowe, Karl MacDorman, Jennifer Mahoney, </w:t>
            </w:r>
            <w:r w:rsidR="00023A7D">
              <w:t xml:space="preserve">Kevin McCracken, </w:t>
            </w:r>
            <w:r w:rsidR="00641467">
              <w:t xml:space="preserve">Kyle Minor, Jennifer Piatt, Christine Picard, Zach Riley, Randall Roper, Kelly Sumner, Jeffery Wilson, Lloyd Thomas Wilson, Juan Yepes, Yan Zhuang, </w:t>
            </w:r>
            <w:r>
              <w:t xml:space="preserve"> Staff: Dezra Despain</w:t>
            </w:r>
          </w:p>
        </w:tc>
      </w:tr>
      <w:bookmarkEnd w:id="3"/>
      <w:tr w:rsidR="004C47D3" w:rsidRPr="00711DD9" w14:paraId="42B65F6A" w14:textId="77777777" w:rsidTr="00FF60A0">
        <w:tc>
          <w:tcPr>
            <w:tcW w:w="11178" w:type="dxa"/>
            <w:gridSpan w:val="2"/>
          </w:tcPr>
          <w:p w14:paraId="60D0BB82" w14:textId="22713E95" w:rsidR="004C47D3" w:rsidRPr="00711DD9" w:rsidRDefault="004C47D3" w:rsidP="00FF60A0">
            <w:pPr>
              <w:pStyle w:val="Standard1"/>
            </w:pPr>
            <w:r w:rsidRPr="00711DD9">
              <w:t xml:space="preserve">Guests: </w:t>
            </w:r>
            <w:r w:rsidR="008877E3" w:rsidRPr="008877E3">
              <w:t>Cara Reader, Director of Compliance, Training, and ADA</w:t>
            </w:r>
            <w:r w:rsidR="008877E3">
              <w:t xml:space="preserve">; </w:t>
            </w:r>
            <w:r w:rsidR="00E56DA7">
              <w:t>Christan Royer, Director of Benefits, Human Resources</w:t>
            </w:r>
            <w:r w:rsidR="007228AE">
              <w:t xml:space="preserve">; </w:t>
            </w:r>
            <w:r w:rsidR="007228AE">
              <w:t>Joslyn Britten, Senior Assistant Director of International Graduate Admissions</w:t>
            </w:r>
          </w:p>
        </w:tc>
      </w:tr>
    </w:tbl>
    <w:p w14:paraId="15C520EE" w14:textId="77777777" w:rsidR="006C578B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1276C3" w14:paraId="02B039BA" w14:textId="77777777" w:rsidTr="008D5847">
        <w:tc>
          <w:tcPr>
            <w:tcW w:w="9828" w:type="dxa"/>
          </w:tcPr>
          <w:p w14:paraId="49A87B08" w14:textId="4ACC3081" w:rsidR="001276C3" w:rsidRDefault="001276C3" w:rsidP="006C578B">
            <w:pPr>
              <w:pStyle w:val="Standard1"/>
            </w:pPr>
            <w:r>
              <w:t xml:space="preserve">Approval of the Minutes for </w:t>
            </w:r>
            <w:r w:rsidR="008877E3">
              <w:t>May 28, 2024</w:t>
            </w:r>
          </w:p>
        </w:tc>
        <w:tc>
          <w:tcPr>
            <w:tcW w:w="1350" w:type="dxa"/>
          </w:tcPr>
          <w:p w14:paraId="5F84BF6A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8877E3" w14:paraId="79A794A1" w14:textId="77777777" w:rsidTr="008D5847">
        <w:tc>
          <w:tcPr>
            <w:tcW w:w="9828" w:type="dxa"/>
          </w:tcPr>
          <w:p w14:paraId="74A86926" w14:textId="576295F5" w:rsidR="008877E3" w:rsidRDefault="00E56DA7" w:rsidP="006C578B">
            <w:pPr>
              <w:pStyle w:val="Standard1"/>
            </w:pPr>
            <w:r>
              <w:t xml:space="preserve">1:30 </w:t>
            </w:r>
            <w:r w:rsidRPr="008877E3">
              <w:t>Cara Reader, Director of Compliance, Training, and ADA</w:t>
            </w:r>
            <w:r>
              <w:t xml:space="preserve">; </w:t>
            </w:r>
            <w:r w:rsidRPr="00E56DA7">
              <w:t xml:space="preserve">New </w:t>
            </w:r>
            <w:r w:rsidRPr="00E56DA7">
              <w:t>pregnancy</w:t>
            </w:r>
            <w:r>
              <w:t xml:space="preserve"> rights as</w:t>
            </w:r>
            <w:r w:rsidRPr="00E56DA7">
              <w:t xml:space="preserve"> related to the updated Title IX federal policies</w:t>
            </w:r>
          </w:p>
        </w:tc>
        <w:tc>
          <w:tcPr>
            <w:tcW w:w="1350" w:type="dxa"/>
          </w:tcPr>
          <w:p w14:paraId="7BD6C745" w14:textId="77777777" w:rsidR="008877E3" w:rsidRDefault="008877E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</w:p>
        </w:tc>
      </w:tr>
      <w:tr w:rsidR="008877E3" w14:paraId="7EAFA984" w14:textId="77777777" w:rsidTr="008D5847">
        <w:tc>
          <w:tcPr>
            <w:tcW w:w="9828" w:type="dxa"/>
          </w:tcPr>
          <w:p w14:paraId="3E014C94" w14:textId="6684B4A7" w:rsidR="008877E3" w:rsidRDefault="00E56DA7" w:rsidP="006C578B">
            <w:pPr>
              <w:pStyle w:val="Standard1"/>
            </w:pPr>
            <w:r>
              <w:t xml:space="preserve">1:45 </w:t>
            </w:r>
            <w:r>
              <w:t>Christan Royer, Director of Benefits, Human Resources</w:t>
            </w:r>
            <w:r>
              <w:t xml:space="preserve">; </w:t>
            </w:r>
            <w:r>
              <w:t>Change in benefits for graduate and professional students</w:t>
            </w:r>
          </w:p>
        </w:tc>
        <w:tc>
          <w:tcPr>
            <w:tcW w:w="1350" w:type="dxa"/>
          </w:tcPr>
          <w:p w14:paraId="52E38D46" w14:textId="77777777" w:rsidR="008877E3" w:rsidRDefault="008877E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</w:p>
        </w:tc>
      </w:tr>
      <w:tr w:rsidR="001276C3" w14:paraId="0764BEB8" w14:textId="77777777" w:rsidTr="008D5847">
        <w:tc>
          <w:tcPr>
            <w:tcW w:w="9828" w:type="dxa"/>
          </w:tcPr>
          <w:p w14:paraId="3DA33D7B" w14:textId="77777777" w:rsidR="001276C3" w:rsidRDefault="001276C3" w:rsidP="006C57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3A7A7845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6EC7CC8D" w14:textId="77777777" w:rsidTr="008D5847">
        <w:tc>
          <w:tcPr>
            <w:tcW w:w="9828" w:type="dxa"/>
          </w:tcPr>
          <w:p w14:paraId="3EF54F8B" w14:textId="77777777" w:rsidR="001276C3" w:rsidRDefault="001276C3" w:rsidP="006C578B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1276C3" w14:paraId="256BF1C5" w14:textId="77777777" w:rsidTr="008D5847">
        <w:tc>
          <w:tcPr>
            <w:tcW w:w="9828" w:type="dxa"/>
          </w:tcPr>
          <w:p w14:paraId="01FF41ED" w14:textId="77777777" w:rsidR="001276C3" w:rsidRDefault="001276C3" w:rsidP="006C578B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1276C3" w14:paraId="51E3611A" w14:textId="77777777" w:rsidTr="008D5847">
        <w:tc>
          <w:tcPr>
            <w:tcW w:w="9828" w:type="dxa"/>
          </w:tcPr>
          <w:p w14:paraId="3926E3CA" w14:textId="77777777" w:rsidR="001276C3" w:rsidRDefault="001276C3" w:rsidP="006C578B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23FD9254" w14:textId="02EB888D" w:rsidR="001276C3" w:rsidRPr="00141F0E" w:rsidRDefault="00E56DA7" w:rsidP="006C578B">
            <w:pPr>
              <w:pStyle w:val="Standard1"/>
              <w:tabs>
                <w:tab w:val="left" w:pos="72"/>
              </w:tabs>
              <w:jc w:val="right"/>
            </w:pPr>
            <w:r>
              <w:t>TBD</w:t>
            </w:r>
          </w:p>
        </w:tc>
      </w:tr>
      <w:tr w:rsidR="001276C3" w14:paraId="6CC1230B" w14:textId="77777777" w:rsidTr="008D5847">
        <w:tc>
          <w:tcPr>
            <w:tcW w:w="9828" w:type="dxa"/>
          </w:tcPr>
          <w:p w14:paraId="1B111251" w14:textId="475978FE" w:rsidR="001276C3" w:rsidRDefault="001276C3" w:rsidP="006C578B">
            <w:pPr>
              <w:pStyle w:val="Standard1"/>
            </w:pPr>
            <w:r>
              <w:t xml:space="preserve">Graduate </w:t>
            </w:r>
            <w:r w:rsidR="00F26D77">
              <w:t>School</w:t>
            </w:r>
            <w:r>
              <w:t xml:space="preserve"> Reports</w:t>
            </w:r>
          </w:p>
        </w:tc>
        <w:tc>
          <w:tcPr>
            <w:tcW w:w="1350" w:type="dxa"/>
          </w:tcPr>
          <w:p w14:paraId="78F8682B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7BB340D7" w14:textId="77777777" w:rsidTr="008D5847">
        <w:tc>
          <w:tcPr>
            <w:tcW w:w="9828" w:type="dxa"/>
          </w:tcPr>
          <w:p w14:paraId="486A4CB7" w14:textId="77777777" w:rsidR="001276C3" w:rsidRDefault="001276C3" w:rsidP="006C578B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1EB1E90B" w14:textId="77777777" w:rsidTr="008D5847">
        <w:tc>
          <w:tcPr>
            <w:tcW w:w="9828" w:type="dxa"/>
          </w:tcPr>
          <w:p w14:paraId="26CB62E1" w14:textId="77777777" w:rsidR="001276C3" w:rsidRDefault="001276C3" w:rsidP="006C578B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639D256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2D287245" w14:textId="77777777" w:rsidTr="008D5847">
        <w:tc>
          <w:tcPr>
            <w:tcW w:w="9828" w:type="dxa"/>
          </w:tcPr>
          <w:p w14:paraId="2A461D0B" w14:textId="77777777" w:rsidR="001276C3" w:rsidRDefault="001276C3" w:rsidP="006C578B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 xml:space="preserve">Klemsz </w:t>
            </w:r>
          </w:p>
        </w:tc>
      </w:tr>
      <w:tr w:rsidR="001276C3" w14:paraId="794208D9" w14:textId="77777777" w:rsidTr="008D5847">
        <w:tc>
          <w:tcPr>
            <w:tcW w:w="9828" w:type="dxa"/>
          </w:tcPr>
          <w:p w14:paraId="03B48EB2" w14:textId="77777777" w:rsidR="001276C3" w:rsidRDefault="001276C3" w:rsidP="006C578B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7228AE" w14:paraId="031113FF" w14:textId="77777777" w:rsidTr="008D5847">
        <w:tc>
          <w:tcPr>
            <w:tcW w:w="9828" w:type="dxa"/>
          </w:tcPr>
          <w:p w14:paraId="5145DD3E" w14:textId="1CF89C76" w:rsidR="007228AE" w:rsidRDefault="007228AE" w:rsidP="007228AE">
            <w:pPr>
              <w:pStyle w:val="Standard1"/>
            </w:pPr>
            <w:r>
              <w:t xml:space="preserve">2:30 Joslyn Britten, </w:t>
            </w:r>
            <w:r>
              <w:t>Senior Assistant Director of International Graduate Admissions</w:t>
            </w:r>
            <w:r>
              <w:t xml:space="preserve"> and Kelly Sumner, </w:t>
            </w:r>
            <w:r>
              <w:t>Director of International Admissions</w:t>
            </w:r>
            <w:r>
              <w:t xml:space="preserve">: </w:t>
            </w:r>
            <w:r>
              <w:t>English Proficiency at IUI</w:t>
            </w:r>
          </w:p>
        </w:tc>
        <w:tc>
          <w:tcPr>
            <w:tcW w:w="1350" w:type="dxa"/>
          </w:tcPr>
          <w:p w14:paraId="0045711D" w14:textId="77777777" w:rsidR="007228AE" w:rsidRDefault="007228AE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704A630D" w14:textId="77777777" w:rsidTr="008D5847">
        <w:tc>
          <w:tcPr>
            <w:tcW w:w="9828" w:type="dxa"/>
          </w:tcPr>
          <w:p w14:paraId="30ED997D" w14:textId="77777777" w:rsidR="001276C3" w:rsidRDefault="001276C3" w:rsidP="006C578B">
            <w:pPr>
              <w:pStyle w:val="Standard1"/>
            </w:pPr>
            <w:r>
              <w:t>Consent Agenda</w:t>
            </w:r>
          </w:p>
          <w:p w14:paraId="0C4796E8" w14:textId="77777777" w:rsidR="007228AE" w:rsidRDefault="007228AE" w:rsidP="007228AE">
            <w:pPr>
              <w:pStyle w:val="Standard1"/>
              <w:numPr>
                <w:ilvl w:val="0"/>
                <w:numId w:val="5"/>
              </w:numPr>
            </w:pPr>
            <w:r>
              <w:t>Changes to the MA in English in the School of Liberal Arts</w:t>
            </w:r>
          </w:p>
          <w:p w14:paraId="3174F1C9" w14:textId="77777777" w:rsidR="007228AE" w:rsidRDefault="007228AE" w:rsidP="007228AE">
            <w:pPr>
              <w:pStyle w:val="Standard1"/>
              <w:numPr>
                <w:ilvl w:val="0"/>
                <w:numId w:val="5"/>
              </w:numPr>
            </w:pPr>
            <w:r>
              <w:t>Changes to the Teaching Writing Graduate Certificate in the School of Liberal Arts</w:t>
            </w:r>
          </w:p>
          <w:p w14:paraId="6E6C8C00" w14:textId="77777777" w:rsidR="007228AE" w:rsidRDefault="007228AE" w:rsidP="007228AE">
            <w:pPr>
              <w:pStyle w:val="Standard1"/>
              <w:numPr>
                <w:ilvl w:val="0"/>
                <w:numId w:val="5"/>
              </w:numPr>
            </w:pPr>
            <w:r>
              <w:t>Add a 4-year option to the MD/MPH degrees in the Fairbanks School of Public Health</w:t>
            </w:r>
          </w:p>
          <w:p w14:paraId="5543CFFD" w14:textId="77777777" w:rsidR="007228AE" w:rsidRDefault="007228AE" w:rsidP="007228AE">
            <w:pPr>
              <w:pStyle w:val="Standard1"/>
              <w:numPr>
                <w:ilvl w:val="0"/>
                <w:numId w:val="5"/>
              </w:numPr>
            </w:pPr>
            <w:r>
              <w:t>New track: Post BSN-DNP Adult Gerontology Acute Care Nurse Practitioner in the School of Nursing.</w:t>
            </w:r>
          </w:p>
          <w:p w14:paraId="258EFDA5" w14:textId="77777777" w:rsidR="007228AE" w:rsidRDefault="007228AE" w:rsidP="007228AE">
            <w:pPr>
              <w:pStyle w:val="Standard1"/>
              <w:numPr>
                <w:ilvl w:val="0"/>
                <w:numId w:val="5"/>
              </w:numPr>
            </w:pPr>
            <w:r>
              <w:t>New track: Post BSN-DNP Adult Gerontology Primary Care Nurse Practitioner in the School of Nursing.</w:t>
            </w:r>
          </w:p>
          <w:p w14:paraId="79A56985" w14:textId="77777777" w:rsidR="007228AE" w:rsidRDefault="007228AE" w:rsidP="007228AE">
            <w:pPr>
              <w:pStyle w:val="Standard1"/>
              <w:numPr>
                <w:ilvl w:val="0"/>
                <w:numId w:val="5"/>
              </w:numPr>
            </w:pPr>
            <w:r>
              <w:t>New track: Post BSN-DNP Family Nurse Practitioner in the School of Nursing.</w:t>
            </w:r>
          </w:p>
          <w:p w14:paraId="59CE1790" w14:textId="77777777" w:rsidR="007228AE" w:rsidRDefault="007228AE" w:rsidP="007228AE">
            <w:pPr>
              <w:pStyle w:val="Standard1"/>
              <w:numPr>
                <w:ilvl w:val="0"/>
                <w:numId w:val="5"/>
              </w:numPr>
            </w:pPr>
            <w:r>
              <w:t>New track: Post BSN-DNP Psychiatric Mental Health Nurse Practitioner in the School of Nursing.</w:t>
            </w:r>
          </w:p>
          <w:p w14:paraId="1EC2C6DC" w14:textId="7C8192CE" w:rsidR="001276C3" w:rsidRPr="00520B88" w:rsidRDefault="007228AE" w:rsidP="007228AE">
            <w:pPr>
              <w:pStyle w:val="Standard1"/>
              <w:numPr>
                <w:ilvl w:val="0"/>
                <w:numId w:val="5"/>
              </w:numPr>
            </w:pPr>
            <w:r>
              <w:t>New track: Post BSN-DNP Pediatric Primary Care Nurse Practitioner in the School of Nursing.</w:t>
            </w:r>
          </w:p>
        </w:tc>
        <w:tc>
          <w:tcPr>
            <w:tcW w:w="1350" w:type="dxa"/>
          </w:tcPr>
          <w:p w14:paraId="3153A0B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</w:p>
        </w:tc>
      </w:tr>
    </w:tbl>
    <w:p w14:paraId="3C94F7D7" w14:textId="77777777" w:rsidR="00604182" w:rsidRDefault="00604182" w:rsidP="006C578B"/>
    <w:p w14:paraId="7E204A73" w14:textId="6015CC02" w:rsidR="001276C3" w:rsidRPr="001276C3" w:rsidRDefault="00604182" w:rsidP="006C578B">
      <w:pPr>
        <w:rPr>
          <w:sz w:val="28"/>
          <w:szCs w:val="28"/>
        </w:rPr>
      </w:pPr>
      <w:r>
        <w:t>Next Meeting and Adjournment (</w:t>
      </w:r>
      <w:r w:rsidR="007228AE">
        <w:rPr>
          <w:b/>
        </w:rPr>
        <w:t>September 24, 2024</w:t>
      </w:r>
      <w:r>
        <w:rPr>
          <w:b/>
        </w:rPr>
        <w:t>, 1:30 pm, Zoom</w:t>
      </w:r>
      <w:r>
        <w:t>)</w:t>
      </w:r>
    </w:p>
    <w:sectPr w:rsidR="001276C3" w:rsidRPr="001276C3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3"/>
  </w:num>
  <w:num w:numId="5" w16cid:durableId="369038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23A7D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276C3"/>
    <w:rsid w:val="00141F0E"/>
    <w:rsid w:val="0015789B"/>
    <w:rsid w:val="00181C5D"/>
    <w:rsid w:val="001B118D"/>
    <w:rsid w:val="001B7575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A5F"/>
    <w:rsid w:val="002F7460"/>
    <w:rsid w:val="00311ABD"/>
    <w:rsid w:val="00317EC3"/>
    <w:rsid w:val="0032242A"/>
    <w:rsid w:val="003314DC"/>
    <w:rsid w:val="003562C8"/>
    <w:rsid w:val="00357136"/>
    <w:rsid w:val="00357FE0"/>
    <w:rsid w:val="003810CF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24B8F"/>
    <w:rsid w:val="004368C8"/>
    <w:rsid w:val="004408FD"/>
    <w:rsid w:val="004512F1"/>
    <w:rsid w:val="004655DC"/>
    <w:rsid w:val="00475127"/>
    <w:rsid w:val="00477E24"/>
    <w:rsid w:val="004968D3"/>
    <w:rsid w:val="004A16DB"/>
    <w:rsid w:val="004A3ED8"/>
    <w:rsid w:val="004C47D3"/>
    <w:rsid w:val="004D7ED5"/>
    <w:rsid w:val="004F670D"/>
    <w:rsid w:val="0050422E"/>
    <w:rsid w:val="00520B88"/>
    <w:rsid w:val="00525A49"/>
    <w:rsid w:val="00561E83"/>
    <w:rsid w:val="00575BE9"/>
    <w:rsid w:val="00584642"/>
    <w:rsid w:val="00594956"/>
    <w:rsid w:val="005D140C"/>
    <w:rsid w:val="00604182"/>
    <w:rsid w:val="0061612B"/>
    <w:rsid w:val="0062018B"/>
    <w:rsid w:val="00641467"/>
    <w:rsid w:val="00641856"/>
    <w:rsid w:val="00641B79"/>
    <w:rsid w:val="006478DE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C0A5A"/>
    <w:rsid w:val="006C25AC"/>
    <w:rsid w:val="006C43E7"/>
    <w:rsid w:val="006C578B"/>
    <w:rsid w:val="006C7DB7"/>
    <w:rsid w:val="006D57FA"/>
    <w:rsid w:val="006E0635"/>
    <w:rsid w:val="006F3CD5"/>
    <w:rsid w:val="006F4FAA"/>
    <w:rsid w:val="006F63A6"/>
    <w:rsid w:val="00711F21"/>
    <w:rsid w:val="007228AE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877E3"/>
    <w:rsid w:val="008978AE"/>
    <w:rsid w:val="008A5F4F"/>
    <w:rsid w:val="008A7CFF"/>
    <w:rsid w:val="008A7E52"/>
    <w:rsid w:val="008D5847"/>
    <w:rsid w:val="008F5FA6"/>
    <w:rsid w:val="009105DE"/>
    <w:rsid w:val="00957C11"/>
    <w:rsid w:val="00967888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552B5"/>
    <w:rsid w:val="00A70832"/>
    <w:rsid w:val="00A76952"/>
    <w:rsid w:val="00A90FD4"/>
    <w:rsid w:val="00A91D68"/>
    <w:rsid w:val="00A923DB"/>
    <w:rsid w:val="00A96EB0"/>
    <w:rsid w:val="00AA6E36"/>
    <w:rsid w:val="00AA70B4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45F55"/>
    <w:rsid w:val="00C75B3C"/>
    <w:rsid w:val="00CA0519"/>
    <w:rsid w:val="00CC543C"/>
    <w:rsid w:val="00CE77DB"/>
    <w:rsid w:val="00D010C4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6E63"/>
    <w:rsid w:val="00E36BEA"/>
    <w:rsid w:val="00E536CA"/>
    <w:rsid w:val="00E56DA7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26D77"/>
    <w:rsid w:val="00F37C7D"/>
    <w:rsid w:val="00F7309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345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2024-08-20T13:35:00Z</dcterms:created>
  <dcterms:modified xsi:type="dcterms:W3CDTF">2024-08-20T13:36:00Z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